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8"/>
        <w:ind w:left="5386" w:right="-142"/>
        <w: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para8"/>
        <w:ind w:left="5386" w:right="-142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Утвержден</w:t>
      </w:r>
    </w:p>
    <w:p>
      <w:pPr>
        <w:pStyle w:val="para8"/>
        <w:ind w:left="5386" w:right="-142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Постановлением администрации Кармадонского сельского поселения</w:t>
      </w:r>
    </w:p>
    <w:p>
      <w:pPr>
        <w:pStyle w:val="para8"/>
        <w:ind w:left="5386" w:right="-142"/>
        <w:spacing/>
        <w:jc w:val="both"/>
        <w:rPr>
          <w:rFonts w:ascii="Times New Roman" w:hAnsi="Times New Roman"/>
          <w:sz w:val="30"/>
          <w:u w:color="auto" w:val="single"/>
        </w:rPr>
      </w:pPr>
      <w:r>
        <w:rPr>
          <w:rFonts w:ascii="Times New Roman" w:hAnsi="Times New Roman"/>
          <w:sz w:val="30"/>
        </w:rPr>
        <w:t xml:space="preserve">от 08 февраля </w:t>
      </w:r>
      <w:r>
        <w:rPr>
          <w:rFonts w:ascii="Times New Roman" w:hAnsi="Times New Roman"/>
          <w:sz w:val="30"/>
        </w:rPr>
        <w:t>2023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г.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№ </w:t>
      </w:r>
      <w:r>
        <w:rPr>
          <w:rFonts w:ascii="Times New Roman" w:hAnsi="Times New Roman"/>
          <w:sz w:val="30"/>
          <w:u w:color="auto" w:val="single"/>
        </w:rPr>
        <w:t xml:space="preserve"> </w:t>
      </w:r>
      <w:r>
        <w:rPr>
          <w:rFonts w:ascii="Times New Roman" w:hAnsi="Times New Roman"/>
          <w:sz w:val="30"/>
          <w:u w:color="auto" w:val="single"/>
        </w:rPr>
        <w:t xml:space="preserve"> </w:t>
      </w:r>
      <w:r>
        <w:rPr>
          <w:rFonts w:ascii="Times New Roman" w:hAnsi="Times New Roman"/>
          <w:sz w:val="30"/>
          <w:u w:color="auto" w:val="single"/>
        </w:rPr>
        <w:t xml:space="preserve"> </w:t>
      </w:r>
      <w:r>
        <w:rPr>
          <w:rFonts w:ascii="Times New Roman" w:hAnsi="Times New Roman"/>
          <w:sz w:val="30"/>
          <w:u w:color="auto" w:val="single"/>
        </w:rPr>
        <w:t xml:space="preserve">4 </w:t>
      </w:r>
      <w:r>
        <w:rPr>
          <w:rFonts w:ascii="Times New Roman" w:hAnsi="Times New Roman"/>
          <w:sz w:val="30"/>
          <w:u w:color="auto" w:val="single"/>
        </w:rPr>
        <w:t xml:space="preserve"> </w:t>
      </w:r>
    </w:p>
    <w:p>
      <w:pPr>
        <w:pStyle w:val="para8"/>
        <w:ind w:firstLine="707"/>
        <w:spacing/>
        <w:jc w:val="both"/>
      </w:pPr>
      <w:r/>
    </w:p>
    <w:p>
      <w:pPr>
        <w:pStyle w:val="para8"/>
        <w:ind w:firstLine="707"/>
        <w:spacing/>
        <w:jc w:val="both"/>
      </w:pPr>
      <w:r/>
    </w:p>
    <w:p>
      <w:pPr>
        <w:pStyle w:val="para8"/>
        <w:ind w:left="-283" w:right="-283" w:firstLine="707"/>
        <w:spacing/>
        <w:jc w:val="center"/>
        <w:rPr>
          <w:rFonts w:ascii="Times New Roman" w:hAnsi="Times New Roman"/>
          <w:b/>
          <w:bCs/>
          <w:iCs/>
          <w:sz w:val="30"/>
        </w:rPr>
      </w:pPr>
      <w:r>
        <w:rPr>
          <w:rFonts w:ascii="Times New Roman" w:hAnsi="Times New Roman"/>
          <w:b/>
          <w:bCs/>
          <w:iCs/>
          <w:sz w:val="30"/>
        </w:rPr>
        <w:t>ПОРЯДОК</w:t>
      </w:r>
    </w:p>
    <w:p>
      <w:pPr>
        <w:pStyle w:val="para8"/>
        <w:ind w:left="-283" w:right="-283" w:firstLine="707"/>
        <w:spacing/>
        <w:jc w:val="center"/>
        <w:rPr>
          <w:rFonts w:ascii="Times New Roman" w:hAnsi="Times New Roman"/>
          <w:b/>
          <w:bCs/>
          <w:iCs/>
          <w:sz w:val="30"/>
        </w:rPr>
      </w:pPr>
      <w:r>
        <w:rPr>
          <w:rFonts w:ascii="Times New Roman" w:hAnsi="Times New Roman"/>
          <w:b/>
          <w:bCs/>
          <w:iCs/>
          <w:sz w:val="30"/>
        </w:rPr>
        <w:t xml:space="preserve">О порядке финансирования мероприятий по улучшению условий и </w:t>
      </w:r>
      <w:r>
        <w:rPr>
          <w:rFonts w:ascii="Times New Roman" w:hAnsi="Times New Roman"/>
          <w:b/>
          <w:bCs/>
          <w:iCs/>
          <w:sz w:val="30"/>
        </w:rPr>
        <w:t>охране труда за счет средств бюджета муниципального образования Кармадонского сельское поселение.</w:t>
      </w:r>
    </w:p>
    <w:p>
      <w:pPr>
        <w:pStyle w:val="para8"/>
        <w:ind w:left="-283" w:right="-283" w:firstLine="707"/>
        <w:spacing/>
        <w:jc w:val="center"/>
      </w:pPr>
      <w:r/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1. Настоящий Порядок финансирования мероприятий по улучшению условий и охране труда за счет средств бюджета муниципального образования Кармадонского сельское поселение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Кармадонского сельское поселение и распространяется на муниципальные учреждения, финансируемые из средств местного бюджета (далее - муниципальные учреждения).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Кармадонского сельское поселение, добровольных взносов организаций и физических лиц, а также за счет средств внебюджетных источников.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 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7) внедрение систем автоматического контроля уровней опасных и вредных производственных факторов на рабочих местах;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11) механизация работ при складировании и транспортировании сырья, готовой продукции и отходов производства;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 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15) обеспечение естественного и искусственного освещения на рабочих местах, в бытовых помещениях, местах прохода работников;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23) проведение обязательных предварительных и периодических медицинских осмотров (обследований);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26) организация и проведение производственного контроля;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27) издание (тиражирование) инструкций, правил (стандартов) по охране труда;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физкультурноспортивного комплекса «Готов к труду и обороне» (ГТО), включая оплату труда методистов и тренеров, привлекаемых к выполнению указанных мероприятий; 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31) приобретение систем обеспечения безопасности работ на высоте;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3.2. Перечень дополнительных мероприятий по улучшению условий и охраны труда: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4. Работники организации не несут расходов на финансирование мероприятий по улучшению условий и охраны труда.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5. Планирование расходов на мероприятия по улучшению условий и охраны труда в муниципальных учреждениях Кармадонского сельского поселения, осуществляется на очередной финансовый год и плановый период. - в казенных учреждениях Кармадонского сельского поселения - при составлении бюджетной сметы учреждения; - в автономных и бюджетных учреждениях Кармадонского сельского поселения - при составлении плана финансовохозяйственной деятельности учреждения.</w:t>
      </w:r>
    </w:p>
    <w:p>
      <w:pPr>
        <w:pStyle w:val="para8"/>
        <w:ind w:left="-283" w:right="-283" w:firstLine="707"/>
        <w:spacing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6. Финансирование мероприятий</w:t>
      </w:r>
      <w:r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>по улучшению условий и охраны труда осуществляется: - в казенных учреждениях Кармадонского сельского поселения - в пределах утвержденной бюджетной сметы учреждения; - в автономных и бюджетных учреждениях Кармадонского сельского поселения - в пределах утве</w:t>
      </w:r>
      <w:r>
        <w:rPr>
          <w:rFonts w:ascii="Times New Roman" w:hAnsi="Times New Roman"/>
          <w:sz w:val="30"/>
        </w:rPr>
        <w:t>ржденного плана финансово-</w:t>
      </w:r>
      <w:bookmarkStart w:id="0" w:name="_GoBack1"/>
      <w:bookmarkEnd w:id="0"/>
      <w:r>
        <w:rPr>
          <w:rFonts w:ascii="Times New Roman" w:hAnsi="Times New Roman"/>
          <w:sz w:val="30"/>
        </w:rPr>
      </w:r>
      <w:r>
        <w:rPr>
          <w:rFonts w:ascii="Times New Roman" w:hAnsi="Times New Roman"/>
          <w:sz w:val="30"/>
        </w:rPr>
        <w:t>хозяйственной деятельности учреждения.</w:t>
      </w:r>
    </w:p>
    <w:p>
      <w:pPr>
        <w:pStyle w:val="para8"/>
        <w:ind w:right="470"/>
      </w:pPr>
      <w:r/>
    </w:p>
    <w:p>
      <w:pPr>
        <w:pStyle w:val="para8"/>
        <w:ind w:right="470"/>
      </w:pPr>
      <w:r/>
    </w:p>
    <w:p>
      <w:pPr>
        <w:pStyle w:val="para8"/>
        <w:ind w:right="47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continuous"/>
      <w:pgSz w:h="15840" w:w="12240"/>
      <w:pgMar w:left="1134" w:top="1134" w:right="1134" w:bottom="1134" w:header="1134" w:footer="1134"/>
      <w:paperSrc w:first="0" w:other="0" a="0" b="0"/>
      <w:pgNumType w:fmt="decimal"/>
      <w:tmGutter w:val="1"/>
      <w:mirrorMargins w:val="0"/>
      <w:tmSection w:h="-1">
        <w:tmHeader w:id="0" w:h="0" edge="1134" text="0">
          <w:shd w:val="none"/>
        </w:tmHeader>
        <w:tmFooter w:id="0" w:h="0" edge="1134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Liberation Sans">
    <w:panose1 w:val="020B0604020202020204"/>
    <w:charset w:val="00"/>
    <w:family w:val="auto"/>
    <w:pitch w:val="default"/>
  </w:font>
  <w:font w:name="Liberation Serif">
    <w:panose1 w:val="020B0604020202020204"/>
    <w:charset w:val="00"/>
    <w:family w:val="auto"/>
    <w:pitch w:val="default"/>
  </w:font>
  <w:font w:name="XO Thame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doNotExpandShiftReturn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0"/>
  <w:tmPrefTwo w:val="1"/>
  <w:tmFmtPref w:val="112841332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9993096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Times New Roman"/>
        <w:color w:val="000000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8"/>
    <w:next w:val="para8"/>
    <w:pPr>
      <w:spacing w:before="120" w:after="120"/>
      <w:outlineLvl w:val="0"/>
    </w:pPr>
    <w:rPr>
      <w:rFonts w:ascii="XO Thames" w:hAnsi="XO Thames"/>
      <w:b/>
      <w:bCs/>
      <w:sz w:val="32"/>
      <w:szCs w:val="32"/>
    </w:rPr>
  </w:style>
  <w:style w:type="paragraph" w:styleId="para2">
    <w:name w:val="heading 2"/>
    <w:qFormat/>
    <w:basedOn w:val="para8"/>
    <w:next w:val="para8"/>
    <w:pPr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para3">
    <w:name w:val="heading 3"/>
    <w:qFormat/>
    <w:basedOn w:val="para8"/>
    <w:next w:val="para8"/>
    <w:pPr>
      <w:outlineLvl w:val="2"/>
    </w:pPr>
    <w:rPr>
      <w:rFonts w:ascii="XO Thames" w:hAnsi="XO Thames"/>
      <w:b/>
      <w:bCs/>
      <w:i/>
      <w:iCs/>
    </w:rPr>
  </w:style>
  <w:style w:type="paragraph" w:styleId="para4" w:customStyle="1">
    <w:name w:val="Contents 2"/>
    <w:qFormat/>
    <w:basedOn w:val="para8"/>
    <w:next w:val="para8"/>
    <w:pPr>
      <w:widowControl/>
    </w:pPr>
  </w:style>
  <w:style w:type="paragraph" w:styleId="para5" w:customStyle="1">
    <w:name w:val="Contents 4"/>
    <w:qFormat/>
    <w:basedOn w:val="para8"/>
    <w:next w:val="para8"/>
    <w:pPr>
      <w:widowControl/>
    </w:pPr>
  </w:style>
  <w:style w:type="paragraph" w:styleId="para6" w:customStyle="1">
    <w:name w:val="Contents 6"/>
    <w:qFormat/>
    <w:basedOn w:val="para8"/>
    <w:next w:val="para8"/>
    <w:pPr>
      <w:widowControl/>
    </w:pPr>
  </w:style>
  <w:style w:type="paragraph" w:styleId="para7" w:customStyle="1">
    <w:name w:val="Contents 7"/>
    <w:qFormat/>
    <w:basedOn w:val="para8"/>
    <w:next w:val="para8"/>
    <w:pPr>
      <w:widowControl/>
    </w:pPr>
  </w:style>
  <w:style w:type="paragraph" w:styleId="para8" w:customStyle="1">
    <w:name w:val="Standard"/>
    <w:qFormat/>
    <w:basedOn w:val="para0"/>
    <w:pPr>
      <w:widowControl/>
    </w:pPr>
  </w:style>
  <w:style w:type="paragraph" w:styleId="para9" w:customStyle="1">
    <w:name w:val="Index"/>
    <w:qFormat/>
    <w:basedOn w:val="para8"/>
  </w:style>
  <w:style w:type="paragraph" w:styleId="para10" w:customStyle="1">
    <w:name w:val="Обычный*"/>
    <w:qFormat/>
    <w:basedOn w:val="para0"/>
    <w:pPr>
      <w:widowControl/>
    </w:pPr>
  </w:style>
  <w:style w:type="paragraph" w:styleId="para11" w:customStyle="1">
    <w:name w:val="Contents 3"/>
    <w:qFormat/>
    <w:basedOn w:val="para8"/>
    <w:next w:val="para8"/>
    <w:pPr>
      <w:ind w:left="400"/>
    </w:pPr>
  </w:style>
  <w:style w:type="paragraph" w:styleId="para12" w:customStyle="1">
    <w:name w:val="Название объекта"/>
    <w:qFormat/>
    <w:basedOn w:val="para8"/>
    <w:pPr>
      <w:spacing w:before="119" w:after="119"/>
    </w:pPr>
    <w:rPr>
      <w:i/>
      <w:iCs/>
    </w:rPr>
  </w:style>
  <w:style w:type="paragraph" w:styleId="para13" w:customStyle="1">
    <w:name w:val="Heading"/>
    <w:qFormat/>
    <w:basedOn w:val="para8"/>
    <w:next w:val="para28"/>
    <w:pPr>
      <w:spacing w:before="239" w:after="119"/>
      <w:keepNext/>
    </w:pPr>
    <w:rPr>
      <w:rFonts w:ascii="Liberation Sans" w:hAnsi="Liberation Sans"/>
      <w:sz w:val="28"/>
      <w:szCs w:val="28"/>
    </w:rPr>
  </w:style>
  <w:style w:type="paragraph" w:styleId="para14">
    <w:name w:val="heading 5"/>
    <w:qFormat/>
    <w:basedOn w:val="para8"/>
    <w:next w:val="para8"/>
    <w:pPr>
      <w:spacing w:before="120" w:after="120"/>
      <w:outlineLvl w:val="4"/>
    </w:pPr>
    <w:rPr>
      <w:rFonts w:ascii="XO Thames" w:hAnsi="XO Thames"/>
      <w:b/>
      <w:bCs/>
      <w:sz w:val="22"/>
      <w:szCs w:val="22"/>
    </w:rPr>
  </w:style>
  <w:style w:type="paragraph" w:styleId="para15" w:customStyle="1">
    <w:name w:val="Internet link"/>
    <w:qFormat/>
    <w:basedOn w:val="para0"/>
    <w:pPr>
      <w:widowControl/>
    </w:pPr>
  </w:style>
  <w:style w:type="paragraph" w:styleId="para16" w:customStyle="1">
    <w:name w:val="Footnote"/>
    <w:qFormat/>
    <w:basedOn w:val="para0"/>
    <w:pPr>
      <w:widowControl/>
    </w:pPr>
  </w:style>
  <w:style w:type="paragraph" w:styleId="para17" w:customStyle="1">
    <w:name w:val="Contents 1"/>
    <w:qFormat/>
    <w:basedOn w:val="para8"/>
    <w:next w:val="para8"/>
    <w:rPr>
      <w:rFonts w:ascii="XO Thames" w:hAnsi="XO Thames"/>
      <w:b/>
      <w:bCs/>
    </w:rPr>
  </w:style>
  <w:style w:type="paragraph" w:styleId="para18" w:customStyle="1">
    <w:name w:val="Header and Footer"/>
    <w:qFormat/>
    <w:basedOn w:val="para0"/>
    <w:pPr>
      <w:widowControl/>
    </w:pPr>
  </w:style>
  <w:style w:type="paragraph" w:styleId="para19" w:customStyle="1">
    <w:name w:val="Contents 9"/>
    <w:qFormat/>
    <w:basedOn w:val="para8"/>
    <w:next w:val="para8"/>
    <w:pPr>
      <w:ind w:left="1600"/>
    </w:pPr>
  </w:style>
  <w:style w:type="paragraph" w:styleId="para20" w:customStyle="1">
    <w:name w:val="Contents 8"/>
    <w:qFormat/>
    <w:basedOn w:val="para8"/>
    <w:next w:val="para8"/>
    <w:pPr>
      <w:ind w:left="1400"/>
    </w:pPr>
  </w:style>
  <w:style w:type="paragraph" w:styleId="para21">
    <w:name w:val="List"/>
    <w:qFormat/>
    <w:basedOn w:val="para28"/>
    <w:pPr>
      <w:widowControl/>
    </w:pPr>
  </w:style>
  <w:style w:type="paragraph" w:styleId="para22" w:customStyle="1">
    <w:name w:val="Contents 5"/>
    <w:qFormat/>
    <w:basedOn w:val="para8"/>
    <w:next w:val="para8"/>
    <w:pPr>
      <w:ind w:left="800"/>
    </w:pPr>
  </w:style>
  <w:style w:type="paragraph" w:styleId="para23" w:customStyle="1">
    <w:name w:val="Основной шрифт абзаца"/>
    <w:qFormat/>
    <w:basedOn w:val="para0"/>
    <w:pPr>
      <w:widowControl/>
    </w:pPr>
  </w:style>
  <w:style w:type="paragraph" w:styleId="para24">
    <w:name w:val="Subtitle"/>
    <w:qFormat/>
    <w:basedOn w:val="para8"/>
    <w:next w:val="para8"/>
    <w:rPr>
      <w:rFonts w:ascii="XO Thames" w:hAnsi="XO Thames"/>
      <w:i/>
      <w:iCs/>
      <w:color w:val="616161"/>
    </w:rPr>
  </w:style>
  <w:style w:type="paragraph" w:styleId="para25" w:customStyle="1">
    <w:name w:val="Contents 10"/>
    <w:qFormat/>
    <w:basedOn w:val="para8"/>
    <w:next w:val="para8"/>
    <w:pPr>
      <w:ind w:left="1800"/>
    </w:pPr>
  </w:style>
  <w:style w:type="paragraph" w:styleId="para26">
    <w:name w:val="Title"/>
    <w:qFormat/>
    <w:basedOn w:val="para8"/>
    <w:next w:val="para8"/>
    <w:rPr>
      <w:rFonts w:ascii="XO Thames" w:hAnsi="XO Thames"/>
      <w:b/>
      <w:bCs/>
      <w:sz w:val="52"/>
      <w:szCs w:val="52"/>
    </w:rPr>
  </w:style>
  <w:style w:type="paragraph" w:styleId="para27">
    <w:name w:val="heading 4"/>
    <w:qFormat/>
    <w:basedOn w:val="para8"/>
    <w:next w:val="para8"/>
    <w:pPr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para28" w:customStyle="1">
    <w:name w:val="Text body"/>
    <w:qFormat/>
    <w:basedOn w:val="para8"/>
    <w:pPr>
      <w:spacing w:after="139" w:line="288" w:lineRule="auto"/>
    </w:pPr>
  </w:style>
  <w:style w:type="character" w:styleId="char0" w:default="1">
    <w:name w:val="Default Paragraph Font"/>
  </w:style>
  <w:style w:type="character" w:styleId="char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Times New Roman"/>
        <w:color w:val="000000"/>
        <w:kern w:val="1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8"/>
    <w:next w:val="para8"/>
    <w:pPr>
      <w:spacing w:before="120" w:after="120"/>
      <w:outlineLvl w:val="0"/>
    </w:pPr>
    <w:rPr>
      <w:rFonts w:ascii="XO Thames" w:hAnsi="XO Thames"/>
      <w:b/>
      <w:bCs/>
      <w:sz w:val="32"/>
      <w:szCs w:val="32"/>
    </w:rPr>
  </w:style>
  <w:style w:type="paragraph" w:styleId="para2">
    <w:name w:val="heading 2"/>
    <w:qFormat/>
    <w:basedOn w:val="para8"/>
    <w:next w:val="para8"/>
    <w:pPr>
      <w:spacing w:before="120" w:after="12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para3">
    <w:name w:val="heading 3"/>
    <w:qFormat/>
    <w:basedOn w:val="para8"/>
    <w:next w:val="para8"/>
    <w:pPr>
      <w:outlineLvl w:val="2"/>
    </w:pPr>
    <w:rPr>
      <w:rFonts w:ascii="XO Thames" w:hAnsi="XO Thames"/>
      <w:b/>
      <w:bCs/>
      <w:i/>
      <w:iCs/>
    </w:rPr>
  </w:style>
  <w:style w:type="paragraph" w:styleId="para4" w:customStyle="1">
    <w:name w:val="Contents 2"/>
    <w:qFormat/>
    <w:basedOn w:val="para8"/>
    <w:next w:val="para8"/>
    <w:pPr>
      <w:widowControl/>
    </w:pPr>
  </w:style>
  <w:style w:type="paragraph" w:styleId="para5" w:customStyle="1">
    <w:name w:val="Contents 4"/>
    <w:qFormat/>
    <w:basedOn w:val="para8"/>
    <w:next w:val="para8"/>
    <w:pPr>
      <w:widowControl/>
    </w:pPr>
  </w:style>
  <w:style w:type="paragraph" w:styleId="para6" w:customStyle="1">
    <w:name w:val="Contents 6"/>
    <w:qFormat/>
    <w:basedOn w:val="para8"/>
    <w:next w:val="para8"/>
    <w:pPr>
      <w:widowControl/>
    </w:pPr>
  </w:style>
  <w:style w:type="paragraph" w:styleId="para7" w:customStyle="1">
    <w:name w:val="Contents 7"/>
    <w:qFormat/>
    <w:basedOn w:val="para8"/>
    <w:next w:val="para8"/>
    <w:pPr>
      <w:widowControl/>
    </w:pPr>
  </w:style>
  <w:style w:type="paragraph" w:styleId="para8" w:customStyle="1">
    <w:name w:val="Standard"/>
    <w:qFormat/>
    <w:basedOn w:val="para0"/>
    <w:pPr>
      <w:widowControl/>
    </w:pPr>
  </w:style>
  <w:style w:type="paragraph" w:styleId="para9" w:customStyle="1">
    <w:name w:val="Index"/>
    <w:qFormat/>
    <w:basedOn w:val="para8"/>
  </w:style>
  <w:style w:type="paragraph" w:styleId="para10" w:customStyle="1">
    <w:name w:val="Обычный*"/>
    <w:qFormat/>
    <w:basedOn w:val="para0"/>
    <w:pPr>
      <w:widowControl/>
    </w:pPr>
  </w:style>
  <w:style w:type="paragraph" w:styleId="para11" w:customStyle="1">
    <w:name w:val="Contents 3"/>
    <w:qFormat/>
    <w:basedOn w:val="para8"/>
    <w:next w:val="para8"/>
    <w:pPr>
      <w:ind w:left="400"/>
    </w:pPr>
  </w:style>
  <w:style w:type="paragraph" w:styleId="para12" w:customStyle="1">
    <w:name w:val="Название объекта"/>
    <w:qFormat/>
    <w:basedOn w:val="para8"/>
    <w:pPr>
      <w:spacing w:before="119" w:after="119"/>
    </w:pPr>
    <w:rPr>
      <w:i/>
      <w:iCs/>
    </w:rPr>
  </w:style>
  <w:style w:type="paragraph" w:styleId="para13" w:customStyle="1">
    <w:name w:val="Heading"/>
    <w:qFormat/>
    <w:basedOn w:val="para8"/>
    <w:next w:val="para28"/>
    <w:pPr>
      <w:spacing w:before="239" w:after="119"/>
      <w:keepNext/>
    </w:pPr>
    <w:rPr>
      <w:rFonts w:ascii="Liberation Sans" w:hAnsi="Liberation Sans"/>
      <w:sz w:val="28"/>
      <w:szCs w:val="28"/>
    </w:rPr>
  </w:style>
  <w:style w:type="paragraph" w:styleId="para14">
    <w:name w:val="heading 5"/>
    <w:qFormat/>
    <w:basedOn w:val="para8"/>
    <w:next w:val="para8"/>
    <w:pPr>
      <w:spacing w:before="120" w:after="120"/>
      <w:outlineLvl w:val="4"/>
    </w:pPr>
    <w:rPr>
      <w:rFonts w:ascii="XO Thames" w:hAnsi="XO Thames"/>
      <w:b/>
      <w:bCs/>
      <w:sz w:val="22"/>
      <w:szCs w:val="22"/>
    </w:rPr>
  </w:style>
  <w:style w:type="paragraph" w:styleId="para15" w:customStyle="1">
    <w:name w:val="Internet link"/>
    <w:qFormat/>
    <w:basedOn w:val="para0"/>
    <w:pPr>
      <w:widowControl/>
    </w:pPr>
  </w:style>
  <w:style w:type="paragraph" w:styleId="para16" w:customStyle="1">
    <w:name w:val="Footnote"/>
    <w:qFormat/>
    <w:basedOn w:val="para0"/>
    <w:pPr>
      <w:widowControl/>
    </w:pPr>
  </w:style>
  <w:style w:type="paragraph" w:styleId="para17" w:customStyle="1">
    <w:name w:val="Contents 1"/>
    <w:qFormat/>
    <w:basedOn w:val="para8"/>
    <w:next w:val="para8"/>
    <w:rPr>
      <w:rFonts w:ascii="XO Thames" w:hAnsi="XO Thames"/>
      <w:b/>
      <w:bCs/>
    </w:rPr>
  </w:style>
  <w:style w:type="paragraph" w:styleId="para18" w:customStyle="1">
    <w:name w:val="Header and Footer"/>
    <w:qFormat/>
    <w:basedOn w:val="para0"/>
    <w:pPr>
      <w:widowControl/>
    </w:pPr>
  </w:style>
  <w:style w:type="paragraph" w:styleId="para19" w:customStyle="1">
    <w:name w:val="Contents 9"/>
    <w:qFormat/>
    <w:basedOn w:val="para8"/>
    <w:next w:val="para8"/>
    <w:pPr>
      <w:ind w:left="1600"/>
    </w:pPr>
  </w:style>
  <w:style w:type="paragraph" w:styleId="para20" w:customStyle="1">
    <w:name w:val="Contents 8"/>
    <w:qFormat/>
    <w:basedOn w:val="para8"/>
    <w:next w:val="para8"/>
    <w:pPr>
      <w:ind w:left="1400"/>
    </w:pPr>
  </w:style>
  <w:style w:type="paragraph" w:styleId="para21">
    <w:name w:val="List"/>
    <w:qFormat/>
    <w:basedOn w:val="para28"/>
    <w:pPr>
      <w:widowControl/>
    </w:pPr>
  </w:style>
  <w:style w:type="paragraph" w:styleId="para22" w:customStyle="1">
    <w:name w:val="Contents 5"/>
    <w:qFormat/>
    <w:basedOn w:val="para8"/>
    <w:next w:val="para8"/>
    <w:pPr>
      <w:ind w:left="800"/>
    </w:pPr>
  </w:style>
  <w:style w:type="paragraph" w:styleId="para23" w:customStyle="1">
    <w:name w:val="Основной шрифт абзаца"/>
    <w:qFormat/>
    <w:basedOn w:val="para0"/>
    <w:pPr>
      <w:widowControl/>
    </w:pPr>
  </w:style>
  <w:style w:type="paragraph" w:styleId="para24">
    <w:name w:val="Subtitle"/>
    <w:qFormat/>
    <w:basedOn w:val="para8"/>
    <w:next w:val="para8"/>
    <w:rPr>
      <w:rFonts w:ascii="XO Thames" w:hAnsi="XO Thames"/>
      <w:i/>
      <w:iCs/>
      <w:color w:val="616161"/>
    </w:rPr>
  </w:style>
  <w:style w:type="paragraph" w:styleId="para25" w:customStyle="1">
    <w:name w:val="Contents 10"/>
    <w:qFormat/>
    <w:basedOn w:val="para8"/>
    <w:next w:val="para8"/>
    <w:pPr>
      <w:ind w:left="1800"/>
    </w:pPr>
  </w:style>
  <w:style w:type="paragraph" w:styleId="para26">
    <w:name w:val="Title"/>
    <w:qFormat/>
    <w:basedOn w:val="para8"/>
    <w:next w:val="para8"/>
    <w:rPr>
      <w:rFonts w:ascii="XO Thames" w:hAnsi="XO Thames"/>
      <w:b/>
      <w:bCs/>
      <w:sz w:val="52"/>
      <w:szCs w:val="52"/>
    </w:rPr>
  </w:style>
  <w:style w:type="paragraph" w:styleId="para27">
    <w:name w:val="heading 4"/>
    <w:qFormat/>
    <w:basedOn w:val="para8"/>
    <w:next w:val="para8"/>
    <w:pPr>
      <w:spacing w:before="120" w:after="12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para28" w:customStyle="1">
    <w:name w:val="Text body"/>
    <w:qFormat/>
    <w:basedOn w:val="para8"/>
    <w:pPr>
      <w:spacing w:after="139" w:line="288" w:lineRule="auto"/>
    </w:pPr>
  </w:style>
  <w:style w:type="character" w:styleId="char0" w:default="1">
    <w:name w:val="Default Paragraph Font"/>
  </w:style>
  <w:style w:type="character" w:styleId="char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SimSun"/>
        <a:cs typeface="Times New Roman"/>
      </a:majorFont>
      <a:minorFont>
        <a:latin typeface="Liberation Serif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2023-03-30T13:56:45Z</dcterms:created>
  <dcterms:modified xsi:type="dcterms:W3CDTF">2023-03-28T08:44:56Z</dcterms:modified>
</cp:coreProperties>
</file>